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2B90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REGULAMENTO DO CREDENCIAMENTO PARA OS PROFISSIONAIS DE COMUNICAÇÃO QUE ATUARÃO NA COBERTURA JORNALÍSTICA DA FESTA DOS VISITANTES 2023, QUE ACONTECERÁ NO DIA 29 DE JUNHO DE 2023</w:t>
      </w:r>
    </w:p>
    <w:p w14:paraId="65FCFC97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731F6C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1º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 credenciamento dos profissionais de comunicação para o exercício de atividades jornalísticas durante a Festa dos Visitantes 2023 obedecerá aos termos do disposto neste REGULAMENTO, restando a responsabilidade pelo recebimento de solicitações e deferimento parcial ou integral dos pedidos à SECRETARIA DE CULTURA E ECONOMIA CRIATIVA DO ESTADO DO AMAZONAS. </w:t>
      </w:r>
    </w:p>
    <w:p w14:paraId="1C8941A9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A8B88D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Art. 2º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- Os pedidos para fins de credenciamento serão franqueados a: </w:t>
      </w:r>
    </w:p>
    <w:p w14:paraId="5BBCCFFD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a) Jornais impressos com periodicidade regular, em plena atividade na data do </w:t>
      </w:r>
      <w:proofErr w:type="spellStart"/>
      <w:proofErr w:type="gramStart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credenciamento,com</w:t>
      </w:r>
      <w:proofErr w:type="spellEnd"/>
      <w:proofErr w:type="gramEnd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pelo menos um ano de atividade; </w:t>
      </w:r>
    </w:p>
    <w:p w14:paraId="758403C9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b) Revistas, em plena atividade na data do credenciamento, com pelo menos um ano de atividade; </w:t>
      </w:r>
    </w:p>
    <w:p w14:paraId="64921EEB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c) Emissoras de rádio e televisão, em plena atividade na data do credenciamento pelo menos um ano de atividade;</w:t>
      </w:r>
    </w:p>
    <w:p w14:paraId="54B90299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d) Agências de notícias e portais, em plena atividade na data do credenciamento, com pelo menos um ano de atividade; </w:t>
      </w:r>
    </w:p>
    <w:p w14:paraId="58A590A1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2AA63A7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3º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Cada veículo de comunicação só poderá requerer credenciamento com base nos seguintes requisitos: </w:t>
      </w:r>
    </w:p>
    <w:p w14:paraId="3DBDDE7A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a) Jornais impressos: 01 (um) repórter, 01 (um) fotógrafo e 01 (um) colunista social, quando houver; </w:t>
      </w:r>
    </w:p>
    <w:p w14:paraId="380CBBDF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b) Emissoras de Televisão (incluindo programas independentes, com pelo menos dois anos exibição): 01 (um) repórter, 01 (um) cinegrafista e 01 (um) auxiliar ou produtor; </w:t>
      </w:r>
    </w:p>
    <w:p w14:paraId="5B9033C6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c) Emissoras de rádio de Parintins com compromisso de transmissão ao vivo: 02 (dois) repórteres e 01 (um) técnico de som.</w:t>
      </w:r>
    </w:p>
    <w:p w14:paraId="461F23FF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d) Revistas, agências de notícias e portais: 01 (um) repórter e 01 (um) fotógrafo; </w:t>
      </w:r>
    </w:p>
    <w:p w14:paraId="33B4CB26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E23EA8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4º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veículos de comunicação deverão solicitar o credenciamento mediante a apresentação dos seguintes documentos: dados do CNPJ, endereço atualizado da empresa, nome(s) completo(s) do(s) profissional(</w:t>
      </w:r>
      <w:proofErr w:type="spellStart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is</w:t>
      </w:r>
      <w:proofErr w:type="spellEnd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a serem credenciados, função, número do RG e CPF (ou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cópia digitalizada do passaporte, caso estrangeiro), número de telefone, contato de e-mail, bem como o nome completo e RG do profissional responsável por receber as credenciais. A solicitação deve ser firmada em papel timbrado do veículo de comunicação e assinada pela direção da empresa. No caso dos programas </w:t>
      </w:r>
      <w:proofErr w:type="spellStart"/>
      <w:proofErr w:type="gramStart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independentes,o</w:t>
      </w:r>
      <w:proofErr w:type="spellEnd"/>
      <w:proofErr w:type="gramEnd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CNPJ dever o da empresa (emissora) responsável pela exibição dos mesmos.</w:t>
      </w:r>
    </w:p>
    <w:p w14:paraId="378A824E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7B5CAEB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 entrega das credenciais de cada veículo será realizada em ato único ao profissional indicado como responsável por receber os documentos. </w:t>
      </w:r>
    </w:p>
    <w:p w14:paraId="74367861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8B5075D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5º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pedidos de credenciamento deverão ser realizados do dia 16 (dezesseis) de junho a 23 (vinte e três) de junho de 2023 e direcionados exclusivamente ao seguinte e-mail: </w:t>
      </w:r>
      <w:hyperlink r:id="rId7" w:history="1">
        <w:r w:rsidRPr="006F0B0C">
          <w:rPr>
            <w:rFonts w:ascii="Verdana" w:eastAsia="Times New Roman" w:hAnsi="Verdana" w:cs="Times New Roman"/>
            <w:color w:val="1155CC"/>
            <w:kern w:val="0"/>
            <w:sz w:val="24"/>
            <w:szCs w:val="24"/>
            <w:u w:val="single"/>
            <w:lang w:eastAsia="pt-BR"/>
            <w14:ligatures w14:val="none"/>
          </w:rPr>
          <w:t>credenciamentoimprensa@cultura.am.gov.br</w:t>
        </w:r>
      </w:hyperlink>
    </w:p>
    <w:p w14:paraId="03E86ACF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562985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Parágrafo primeiro - Não serão aceitos pedidos após o prazo citado. </w:t>
      </w:r>
    </w:p>
    <w:p w14:paraId="32838E23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F09EBE" w14:textId="76F437BC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Parágrafo segundo – A SECRETARIA DE CULTURA E ECONOMIA CRIATIVA é exclusivamente responsável pelo deferimento ou não, cabendo informar o resultado das deliberações aos veículos solicitantes por e-mail</w:t>
      </w:r>
      <w:r w:rsidR="0053521E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53521E" w:rsidRPr="0053521E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assim como a entrega das credenciais aprovadas.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906CA8B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4952982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6º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As credenciais serão entregues no dia 28 (vinte e oito) de junho das 10h às 18h e no dia </w:t>
      </w:r>
      <w:proofErr w:type="gramStart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29  (</w:t>
      </w:r>
      <w:proofErr w:type="gramEnd"/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vinte e nove) de junho das 10h às 16h, na sala de Imprensa da Secretaria de Estado de Comunicação– SECOM, no Bumbódromo. </w:t>
      </w:r>
    </w:p>
    <w:p w14:paraId="19665977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82D9D0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7º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profissionais de comunicação credenciados terão acesso às áreas exclusivas para a imprensa dentro do Bumbódromo. A imprensa credenciada também terá acesso à Sala de Imprensa da SECOM e aos corredores de serviço do Bumbódromo. A Credencial concedida não dá direito de acesso aos camarotes e aos assentos nas arquibancadas central e especial. </w:t>
      </w:r>
    </w:p>
    <w:p w14:paraId="64EAC126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D00BEAD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8º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casos omissos serão objetos de avaliação.</w:t>
      </w:r>
    </w:p>
    <w:p w14:paraId="17E75CC9" w14:textId="36201CB5" w:rsidR="00BB1121" w:rsidRPr="00B90818" w:rsidRDefault="00BB1121" w:rsidP="00B90818"/>
    <w:sectPr w:rsidR="00BB1121" w:rsidRPr="00B90818" w:rsidSect="00B90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1143" w14:textId="77777777" w:rsidR="00754AF3" w:rsidRDefault="00754AF3" w:rsidP="00F94EB2">
      <w:pPr>
        <w:spacing w:after="0" w:line="240" w:lineRule="auto"/>
      </w:pPr>
      <w:r>
        <w:separator/>
      </w:r>
    </w:p>
  </w:endnote>
  <w:endnote w:type="continuationSeparator" w:id="0">
    <w:p w14:paraId="54E611F0" w14:textId="77777777" w:rsidR="00754AF3" w:rsidRDefault="00754AF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786" w14:textId="77777777" w:rsidR="00577D03" w:rsidRDefault="00577D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1E3F25A1" w:rsidR="00F94EB2" w:rsidRPr="00F94EB2" w:rsidRDefault="00425AB7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47965DAA">
              <wp:simplePos x="0" y="0"/>
              <wp:positionH relativeFrom="margin">
                <wp:posOffset>1557020</wp:posOffset>
              </wp:positionH>
              <wp:positionV relativeFrom="paragraph">
                <wp:posOffset>-682625</wp:posOffset>
              </wp:positionV>
              <wp:extent cx="20764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B1FCA" w14:textId="77777777" w:rsidR="00B90818" w:rsidRPr="00263732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www.cultura.am.gov.br</w:t>
                          </w:r>
                        </w:p>
                        <w:p w14:paraId="6E6CC7A6" w14:textId="1EEB7FEC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Av. </w:t>
                          </w:r>
                          <w:r w:rsidR="00425AB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Sete</w:t>
                          </w: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de Setembro,</w:t>
                          </w:r>
                          <w:r w:rsidR="00425AB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1546 - Centro </w:t>
                          </w:r>
                        </w:p>
                        <w:p w14:paraId="5E342B48" w14:textId="6C15EB66" w:rsidR="00B90818" w:rsidRPr="00B90818" w:rsidRDefault="00577D03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577D03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69005-141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="00B90818"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- </w:t>
                          </w:r>
                          <w:r w:rsid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AM</w:t>
                          </w:r>
                          <w:r w:rsidR="00B90818"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- Brasil</w:t>
                          </w:r>
                        </w:p>
                        <w:p w14:paraId="126D4C4A" w14:textId="77777777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Tel.: 55 (92) 3131-2450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6pt;margin-top:-53.75pt;width:163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" filled="f" stroked="f">
              <v:textbox>
                <w:txbxContent>
                  <w:p w14:paraId="46AB1FCA" w14:textId="77777777" w:rsidR="00B90818" w:rsidRPr="00263732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www.cultura.am.gov.br</w:t>
                    </w:r>
                  </w:p>
                  <w:p w14:paraId="6E6CC7A6" w14:textId="1EEB7FEC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Av. </w:t>
                    </w:r>
                    <w:r w:rsidR="00425AB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Sete</w:t>
                    </w: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de Setembro,</w:t>
                    </w:r>
                    <w:r w:rsidR="00425AB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1546 - Centro </w:t>
                    </w:r>
                  </w:p>
                  <w:p w14:paraId="5E342B48" w14:textId="6C15EB66" w:rsidR="00B90818" w:rsidRPr="00B90818" w:rsidRDefault="00577D03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577D03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69005-141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="00B90818"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- </w:t>
                    </w:r>
                    <w:r w:rsid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AM</w:t>
                    </w:r>
                    <w:r w:rsidR="00B90818"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- Brasil</w:t>
                    </w:r>
                  </w:p>
                  <w:p w14:paraId="126D4C4A" w14:textId="77777777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Tel.: 55 (92) 3131-2450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90818">
      <w:rPr>
        <w:noProof/>
      </w:rPr>
      <w:drawing>
        <wp:anchor distT="0" distB="0" distL="114300" distR="114300" simplePos="0" relativeHeight="251668480" behindDoc="0" locked="0" layoutInCell="1" allowOverlap="1" wp14:anchorId="1F35F418" wp14:editId="030A1DA6">
          <wp:simplePos x="0" y="0"/>
          <wp:positionH relativeFrom="column">
            <wp:posOffset>3930014</wp:posOffset>
          </wp:positionH>
          <wp:positionV relativeFrom="paragraph">
            <wp:posOffset>-720725</wp:posOffset>
          </wp:positionV>
          <wp:extent cx="2265477" cy="733383"/>
          <wp:effectExtent l="0" t="0" r="1905" b="0"/>
          <wp:wrapNone/>
          <wp:docPr id="1749621745" name="Imagem 1749621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93708" name="Imagem 1064493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450" cy="735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noProof/>
      </w:rPr>
      <w:drawing>
        <wp:anchor distT="0" distB="0" distL="114300" distR="114300" simplePos="0" relativeHeight="251664384" behindDoc="1" locked="0" layoutInCell="1" allowOverlap="1" wp14:anchorId="2E4980BC" wp14:editId="569CB536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796286479" name="Imagem 796286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05D9AA7C" wp14:editId="7C490672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94088384" name="Imagem 194088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58F42004" wp14:editId="362637F5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464034485" name="Imagem 464034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  <w:proofErr w:type="gram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  <w:proofErr w:type="gram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C6F7" w14:textId="77777777" w:rsidR="00577D03" w:rsidRDefault="00577D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9DDA" w14:textId="77777777" w:rsidR="00754AF3" w:rsidRDefault="00754AF3" w:rsidP="00F94EB2">
      <w:pPr>
        <w:spacing w:after="0" w:line="240" w:lineRule="auto"/>
      </w:pPr>
      <w:r>
        <w:separator/>
      </w:r>
    </w:p>
  </w:footnote>
  <w:footnote w:type="continuationSeparator" w:id="0">
    <w:p w14:paraId="5FEC8F1C" w14:textId="77777777" w:rsidR="00754AF3" w:rsidRDefault="00754AF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547" w14:textId="77777777" w:rsidR="00577D03" w:rsidRDefault="00577D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5B07666C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124260463" name="Imagem 2124260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BCD8" w14:textId="77777777" w:rsidR="00577D03" w:rsidRDefault="00577D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5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B3187"/>
    <w:rsid w:val="000D10B4"/>
    <w:rsid w:val="00122561"/>
    <w:rsid w:val="00263732"/>
    <w:rsid w:val="00425AB7"/>
    <w:rsid w:val="00516DCA"/>
    <w:rsid w:val="0053521E"/>
    <w:rsid w:val="00577D03"/>
    <w:rsid w:val="006F0B0C"/>
    <w:rsid w:val="00703F65"/>
    <w:rsid w:val="00754AF3"/>
    <w:rsid w:val="00B145A4"/>
    <w:rsid w:val="00B90818"/>
    <w:rsid w:val="00BB1121"/>
    <w:rsid w:val="00F06647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6F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edenciamentoimprensa@cultura.am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Omar Gusmao</cp:lastModifiedBy>
  <cp:revision>2</cp:revision>
  <dcterms:created xsi:type="dcterms:W3CDTF">2023-06-16T12:58:00Z</dcterms:created>
  <dcterms:modified xsi:type="dcterms:W3CDTF">2023-06-16T12:58:00Z</dcterms:modified>
</cp:coreProperties>
</file>